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rFonts w:ascii="Comic Sans MS" w:hAnsi="Comic Sans MS"/>
          <w:sz w:val="22"/>
          <w:szCs w:val="22"/>
        </w:rPr>
      </w:pPr>
      <w:r>
        <w:rPr/>
        <w:drawing>
          <wp:inline distT="0" distB="0" distL="0" distR="0">
            <wp:extent cx="697230" cy="86233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97230" cy="862330"/>
                    </a:xfrm>
                    <a:prstGeom prst="rect">
                      <a:avLst/>
                    </a:prstGeom>
                  </pic:spPr>
                </pic:pic>
              </a:graphicData>
            </a:graphic>
          </wp:inline>
        </w:drawing>
      </w:r>
    </w:p>
    <w:p>
      <w:pPr>
        <w:pStyle w:val="NormalWeb"/>
        <w:spacing w:before="280" w:after="280"/>
        <w:jc w:val="right"/>
        <w:rPr>
          <w:rFonts w:ascii="Comic Sans MS" w:hAnsi="Comic Sans MS"/>
          <w:b/>
          <w:b/>
          <w:sz w:val="22"/>
          <w:szCs w:val="22"/>
        </w:rPr>
      </w:pPr>
      <w:r>
        <w:rPr/>
      </w:r>
      <w:bookmarkStart w:id="0" w:name="_GoBack"/>
      <w:bookmarkStart w:id="1" w:name="_GoBack"/>
      <w:bookmarkEnd w:id="1"/>
    </w:p>
    <w:p>
      <w:pPr>
        <w:pStyle w:val="NormalWeb"/>
        <w:spacing w:before="280" w:after="280"/>
        <w:jc w:val="right"/>
        <w:rPr>
          <w:rFonts w:ascii="Arial" w:hAnsi="Arial" w:cs="Arial"/>
          <w:sz w:val="22"/>
          <w:szCs w:val="22"/>
        </w:rPr>
      </w:pPr>
      <w:r>
        <w:rPr>
          <w:rFonts w:cs="Arial" w:ascii="Arial" w:hAnsi="Arial"/>
          <w:sz w:val="22"/>
          <w:szCs w:val="22"/>
        </w:rPr>
        <w:t xml:space="preserve">Milano, </w:t>
      </w:r>
      <w:r>
        <w:rPr>
          <w:rFonts w:cs="Arial" w:ascii="Arial" w:hAnsi="Arial"/>
          <w:sz w:val="22"/>
          <w:szCs w:val="22"/>
        </w:rPr>
        <w:t>25</w:t>
      </w:r>
      <w:r>
        <w:rPr>
          <w:rFonts w:cs="Arial" w:ascii="Arial" w:hAnsi="Arial"/>
          <w:sz w:val="22"/>
          <w:szCs w:val="22"/>
        </w:rPr>
        <w:t xml:space="preserve"> febbraio 2025</w:t>
      </w:r>
    </w:p>
    <w:p>
      <w:pPr>
        <w:pStyle w:val="NormalWeb"/>
        <w:spacing w:before="280" w:after="280"/>
        <w:jc w:val="right"/>
        <w:rPr>
          <w:rFonts w:ascii="Arial" w:hAnsi="Arial" w:cs="Arial"/>
          <w:sz w:val="22"/>
          <w:szCs w:val="22"/>
        </w:rPr>
      </w:pPr>
      <w:r>
        <w:rPr/>
      </w:r>
    </w:p>
    <w:p>
      <w:pPr>
        <w:pStyle w:val="NormalWeb"/>
        <w:spacing w:before="280" w:after="280"/>
        <w:rPr>
          <w:rFonts w:ascii="Arial" w:hAnsi="Arial" w:cs="Arial"/>
          <w:sz w:val="22"/>
          <w:szCs w:val="22"/>
        </w:rPr>
      </w:pPr>
      <w:r>
        <w:rPr>
          <w:rFonts w:cs="Arial" w:ascii="Arial" w:hAnsi="Arial"/>
          <w:sz w:val="22"/>
          <w:szCs w:val="22"/>
        </w:rPr>
        <w:t xml:space="preserve">Associazione Italiana Bancari Golfisti (A.I.B.G.) A.S.D. </w:t>
      </w:r>
    </w:p>
    <w:p>
      <w:pPr>
        <w:pStyle w:val="NormalWeb"/>
        <w:spacing w:before="280" w:after="280"/>
        <w:rPr>
          <w:rFonts w:ascii="Arial" w:hAnsi="Arial" w:cs="Arial"/>
          <w:b/>
          <w:b/>
          <w:sz w:val="22"/>
          <w:szCs w:val="22"/>
        </w:rPr>
      </w:pPr>
      <w:r>
        <w:rPr>
          <w:rFonts w:cs="Arial" w:ascii="Arial" w:hAnsi="Arial"/>
          <w:b/>
          <w:sz w:val="22"/>
          <w:szCs w:val="22"/>
        </w:rPr>
        <w:t xml:space="preserve">Oggetto: Convocazione Assemblea Ordinaria </w:t>
      </w:r>
    </w:p>
    <w:p>
      <w:pPr>
        <w:pStyle w:val="Normal"/>
        <w:jc w:val="both"/>
        <w:rPr>
          <w:rFonts w:ascii="Arial" w:hAnsi="Arial" w:cs="Arial"/>
          <w:sz w:val="22"/>
          <w:szCs w:val="22"/>
        </w:rPr>
      </w:pPr>
      <w:r>
        <w:rPr>
          <w:rFonts w:cs="Arial" w:ascii="Arial" w:hAnsi="Arial"/>
          <w:sz w:val="22"/>
          <w:szCs w:val="22"/>
        </w:rPr>
        <w:t>Abbiamo il piacere di comunicarvi che in data 28 marzo 2025 alle ore 22:00 presso il Golf Club Olgiata in Largo Olgiata</w:t>
      </w:r>
      <w:r>
        <w:rPr>
          <w:rFonts w:cs="Arial" w:ascii="Arial" w:hAnsi="Arial"/>
          <w:sz w:val="22"/>
          <w:szCs w:val="22"/>
          <w:lang w:eastAsia="it-IT"/>
        </w:rPr>
        <w:t>, 15 – Roma e</w:t>
      </w:r>
      <w:r>
        <w:rPr>
          <w:rFonts w:cs="Arial" w:ascii="Arial" w:hAnsi="Arial"/>
          <w:sz w:val="22"/>
          <w:szCs w:val="22"/>
        </w:rPr>
        <w:t xml:space="preserve"> in seconda convocazione il giorno </w:t>
      </w:r>
      <w:r>
        <w:rPr>
          <w:rFonts w:cs="Arial" w:ascii="Arial" w:hAnsi="Arial"/>
          <w:b/>
          <w:sz w:val="22"/>
          <w:szCs w:val="22"/>
        </w:rPr>
        <w:t>29 marzo 2025 alle ore 19:30</w:t>
      </w:r>
      <w:r>
        <w:rPr>
          <w:rFonts w:cs="Arial" w:ascii="Arial" w:hAnsi="Arial"/>
          <w:sz w:val="22"/>
          <w:szCs w:val="22"/>
        </w:rPr>
        <w:t xml:space="preserve"> è indetta l’Assemblea dei Soci con il seguente ordine del giorno: </w:t>
      </w:r>
    </w:p>
    <w:p>
      <w:pPr>
        <w:pStyle w:val="NormalWeb"/>
        <w:numPr>
          <w:ilvl w:val="0"/>
          <w:numId w:val="1"/>
        </w:numPr>
        <w:spacing w:lineRule="auto" w:line="360" w:before="280" w:after="0"/>
        <w:rPr>
          <w:rFonts w:ascii="Arial" w:hAnsi="Arial" w:cs="Arial"/>
          <w:sz w:val="22"/>
          <w:szCs w:val="22"/>
        </w:rPr>
      </w:pPr>
      <w:r>
        <w:rPr>
          <w:rFonts w:cs="Arial" w:ascii="Arial" w:hAnsi="Arial"/>
          <w:sz w:val="22"/>
          <w:szCs w:val="22"/>
        </w:rPr>
        <w:t xml:space="preserve">Approvazione del rendiconto finanziario al 31/12/2024  </w:t>
      </w:r>
    </w:p>
    <w:p>
      <w:pPr>
        <w:pStyle w:val="NormalWeb"/>
        <w:numPr>
          <w:ilvl w:val="0"/>
          <w:numId w:val="1"/>
        </w:numPr>
        <w:spacing w:lineRule="auto" w:line="360" w:before="0" w:after="0"/>
        <w:rPr>
          <w:rFonts w:ascii="Arial" w:hAnsi="Arial" w:cs="Arial"/>
          <w:sz w:val="22"/>
          <w:szCs w:val="22"/>
        </w:rPr>
      </w:pPr>
      <w:r>
        <w:rPr>
          <w:rFonts w:cs="Arial" w:ascii="Arial" w:hAnsi="Arial"/>
          <w:sz w:val="22"/>
          <w:szCs w:val="22"/>
        </w:rPr>
        <w:t xml:space="preserve">Nomina di membri degli organi sociali nel caso che uno o più componenti non avessero rinnovato l’iscrizione o che avessero rassegnato le dimissioni </w:t>
      </w:r>
    </w:p>
    <w:p>
      <w:pPr>
        <w:pStyle w:val="NormalWeb"/>
        <w:numPr>
          <w:ilvl w:val="0"/>
          <w:numId w:val="1"/>
        </w:numPr>
        <w:spacing w:lineRule="auto" w:line="360" w:before="0" w:after="0"/>
        <w:rPr>
          <w:rFonts w:ascii="Arial" w:hAnsi="Arial" w:cs="Arial"/>
          <w:sz w:val="22"/>
          <w:szCs w:val="22"/>
        </w:rPr>
      </w:pPr>
      <w:r>
        <w:rPr>
          <w:rFonts w:cs="Arial" w:ascii="Arial" w:hAnsi="Arial"/>
          <w:sz w:val="22"/>
          <w:szCs w:val="22"/>
        </w:rPr>
        <w:t xml:space="preserve">Comunicazioni ai Soci </w:t>
      </w:r>
    </w:p>
    <w:p>
      <w:pPr>
        <w:pStyle w:val="NormalWeb"/>
        <w:numPr>
          <w:ilvl w:val="0"/>
          <w:numId w:val="1"/>
        </w:numPr>
        <w:spacing w:lineRule="auto" w:line="360" w:before="0" w:after="280"/>
        <w:rPr>
          <w:rFonts w:ascii="Arial" w:hAnsi="Arial" w:cs="Arial"/>
          <w:sz w:val="22"/>
          <w:szCs w:val="22"/>
        </w:rPr>
      </w:pPr>
      <w:r>
        <w:rPr>
          <w:rFonts w:cs="Arial" w:ascii="Arial" w:hAnsi="Arial"/>
          <w:sz w:val="22"/>
          <w:szCs w:val="22"/>
        </w:rPr>
        <w:t>Varie ed eventuali</w:t>
      </w:r>
    </w:p>
    <w:p>
      <w:pPr>
        <w:pStyle w:val="NormalWeb"/>
        <w:spacing w:before="280" w:after="280"/>
        <w:jc w:val="both"/>
        <w:rPr>
          <w:rFonts w:ascii="Arial" w:hAnsi="Arial" w:cs="Arial"/>
          <w:sz w:val="22"/>
          <w:szCs w:val="22"/>
        </w:rPr>
      </w:pPr>
      <w:r>
        <w:rPr>
          <w:rFonts w:cs="Arial" w:ascii="Arial" w:hAnsi="Arial"/>
          <w:sz w:val="22"/>
          <w:szCs w:val="22"/>
        </w:rPr>
        <w:t xml:space="preserve">Si rammenta come, ai sensi dell’art. 10 dello Statuto, abbiano diritto a intervenire all’Assemblea i Soci in regola con il pagamento della quota associativa 2025 e come sussista la facoltà di farsi rappresentare, previo rilascio di delega scritta (di cui si allega facsimile) ad altro Socio, purchè non appartenga al Consiglio Direttivo, con l’evidenza che ciascun delegato non può essere portatore di più di cinque deleghe. </w:t>
      </w:r>
    </w:p>
    <w:p>
      <w:pPr>
        <w:pStyle w:val="Normal"/>
        <w:spacing w:beforeAutospacing="1" w:afterAutospacing="1"/>
        <w:rPr>
          <w:rFonts w:ascii="Arial" w:hAnsi="Arial" w:eastAsia="Times New Roman" w:cs="Arial"/>
          <w:sz w:val="22"/>
          <w:szCs w:val="22"/>
          <w:lang w:eastAsia="en-GB"/>
        </w:rPr>
      </w:pPr>
      <w:r>
        <w:rPr>
          <w:rFonts w:eastAsia="Times New Roman" w:cs="Arial" w:ascii="Arial" w:hAnsi="Arial"/>
          <w:sz w:val="22"/>
          <w:szCs w:val="22"/>
          <w:lang w:eastAsia="en-GB"/>
        </w:rPr>
        <w:t>Con i migliori e più cordiali saluti.</w:t>
      </w:r>
    </w:p>
    <w:p>
      <w:pPr>
        <w:pStyle w:val="Normal"/>
        <w:spacing w:beforeAutospacing="1" w:afterAutospacing="1"/>
        <w:jc w:val="center"/>
        <w:rPr>
          <w:rFonts w:ascii="Arial" w:hAnsi="Arial" w:eastAsia="Times New Roman" w:cs="Arial"/>
          <w:sz w:val="22"/>
          <w:szCs w:val="22"/>
          <w:lang w:eastAsia="en-GB"/>
        </w:rPr>
      </w:pPr>
      <w:r>
        <w:rPr>
          <w:rFonts w:eastAsia="Times New Roman" w:cs="Arial" w:ascii="Arial" w:hAnsi="Arial"/>
          <w:sz w:val="22"/>
          <w:szCs w:val="22"/>
          <w:lang w:eastAsia="en-GB"/>
        </w:rPr>
        <w:t xml:space="preserve">                                                                                                                     </w:t>
      </w:r>
      <w:r>
        <w:rPr>
          <w:rFonts w:eastAsia="Times New Roman" w:cs="Arial" w:ascii="Arial" w:hAnsi="Arial"/>
          <w:sz w:val="22"/>
          <w:szCs w:val="22"/>
          <w:lang w:eastAsia="en-GB"/>
        </w:rPr>
        <w:t>Il Presidente</w:t>
      </w:r>
    </w:p>
    <w:p>
      <w:pPr>
        <w:pStyle w:val="Normal"/>
        <w:spacing w:beforeAutospacing="1" w:afterAutospacing="1"/>
        <w:jc w:val="right"/>
        <w:rPr>
          <w:rFonts w:ascii="Arial" w:hAnsi="Arial" w:eastAsia="Times New Roman" w:cs="Arial"/>
          <w:sz w:val="22"/>
          <w:szCs w:val="22"/>
          <w:lang w:eastAsia="en-GB"/>
        </w:rPr>
      </w:pPr>
      <w:r>
        <w:rPr>
          <w:rFonts w:eastAsia="Times New Roman" w:cs="Arial" w:ascii="Arial" w:hAnsi="Arial"/>
          <w:sz w:val="22"/>
          <w:szCs w:val="22"/>
          <w:lang w:eastAsia="en-GB"/>
        </w:rPr>
        <w:t xml:space="preserve">   </w:t>
      </w:r>
      <w:r>
        <w:rPr>
          <w:rFonts w:eastAsia="Times New Roman" w:cs="Arial" w:ascii="Arial" w:hAnsi="Arial"/>
          <w:sz w:val="22"/>
          <w:szCs w:val="22"/>
          <w:lang w:eastAsia="en-GB"/>
        </w:rPr>
        <w:t>Carmine Daniele</w:t>
      </w:r>
    </w:p>
    <w:p>
      <w:pPr>
        <w:pStyle w:val="Normal"/>
        <w:spacing w:beforeAutospacing="1" w:afterAutospacing="1"/>
        <w:jc w:val="right"/>
        <w:rPr>
          <w:rFonts w:ascii="Comic Sans MS" w:hAnsi="Comic Sans MS" w:eastAsia="Times New Roman" w:cs="Times New Roman"/>
          <w:sz w:val="22"/>
          <w:szCs w:val="22"/>
          <w:lang w:eastAsia="en-GB"/>
        </w:rPr>
      </w:pPr>
      <w:r>
        <w:rPr>
          <w:rFonts w:eastAsia="Times New Roman" w:cs="Times New Roman" w:ascii="Comic Sans MS" w:hAnsi="Comic Sans MS"/>
          <w:sz w:val="22"/>
          <w:szCs w:val="22"/>
          <w:lang w:eastAsia="en-GB"/>
        </w:rPr>
        <w:t xml:space="preserve"> </w:t>
      </w:r>
    </w:p>
    <w:p>
      <w:pPr>
        <w:pStyle w:val="Normal"/>
        <w:spacing w:beforeAutospacing="1" w:afterAutospacing="1"/>
        <w:rPr>
          <w:rFonts w:ascii="Comic Sans MS" w:hAnsi="Comic Sans MS" w:eastAsia="Times New Roman" w:cs="Times New Roman"/>
          <w:sz w:val="22"/>
          <w:szCs w:val="22"/>
          <w:lang w:eastAsia="en-GB"/>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omic Sans MS">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1a03fa"/>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NormalWeb">
    <w:name w:val="Normal (Web)"/>
    <w:basedOn w:val="Normal"/>
    <w:uiPriority w:val="99"/>
    <w:semiHidden/>
    <w:unhideWhenUsed/>
    <w:qFormat/>
    <w:rsid w:val="006f3d64"/>
    <w:pPr>
      <w:spacing w:beforeAutospacing="1" w:afterAutospacing="1"/>
    </w:pPr>
    <w:rPr>
      <w:rFonts w:ascii="Times New Roman" w:hAnsi="Times New Roman" w:eastAsia="Times New Roman" w:cs="Times New Roman"/>
      <w:lang w:eastAsia="en-GB"/>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LibreOffice/7.0.2.2$Linux_X86_64 LibreOffice_project/00$Build-2</Application>
  <Pages>1</Pages>
  <Words>177</Words>
  <Characters>956</Characters>
  <CharactersWithSpaces>1247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2025-02-19T08:46:00Z</dcterms:created>
  <dc:creator>Microsoft Office User</dc:creator>
  <dc:description/>
  <dc:language>it-IT</dc:language>
  <cp:lastModifiedBy/>
  <dcterms:modified xsi:type="dcterms:W3CDTF">2025-02-25T16:45:15Z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